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50A" w:rsidRDefault="00D0350A" w:rsidP="7F6C34D2">
      <w:pPr>
        <w:spacing w:after="0" w:line="240" w:lineRule="auto"/>
        <w:jc w:val="both"/>
        <w:rPr>
          <w:rFonts w:ascii="Times New Roman" w:hAnsi="Times New Roman"/>
          <w:color w:val="202124"/>
        </w:rPr>
      </w:pPr>
      <w:r w:rsidRPr="7F6C34D2">
        <w:rPr>
          <w:rFonts w:ascii="Times New Roman" w:hAnsi="Times New Roman"/>
          <w:b/>
          <w:bCs/>
          <w:color w:val="202124"/>
          <w:sz w:val="34"/>
          <w:szCs w:val="34"/>
        </w:rPr>
        <w:t>REGULAMIN WYCIECZKI AUTOKAROWEJ DO ŁODZI</w:t>
      </w:r>
      <w:r>
        <w:br/>
      </w:r>
      <w:r w:rsidRPr="7F6C34D2">
        <w:rPr>
          <w:rFonts w:ascii="Times New Roman" w:hAnsi="Times New Roman"/>
          <w:color w:val="202124"/>
        </w:rPr>
        <w:t>organizowanej przez Gminną Bibliotekę Publiczną w Sobieniach-Jeziorach</w:t>
      </w:r>
    </w:p>
    <w:p w:rsidR="00D0350A" w:rsidRDefault="00D0350A" w:rsidP="7F6C34D2">
      <w:pPr>
        <w:spacing w:after="0" w:line="240" w:lineRule="auto"/>
        <w:jc w:val="both"/>
        <w:rPr>
          <w:rFonts w:ascii="Times New Roman" w:hAnsi="Times New Roman"/>
          <w:color w:val="202124"/>
        </w:rPr>
      </w:pPr>
      <w:r w:rsidRPr="7F6C34D2">
        <w:rPr>
          <w:rFonts w:ascii="Times New Roman" w:hAnsi="Times New Roman"/>
          <w:color w:val="202124"/>
        </w:rPr>
        <w:t>----------------------------------------------------------------------------------------------------------------</w:t>
      </w:r>
      <w:r>
        <w:br/>
      </w:r>
      <w:r>
        <w:br/>
      </w:r>
      <w:r w:rsidRPr="7F6C34D2">
        <w:rPr>
          <w:rFonts w:ascii="Times New Roman" w:hAnsi="Times New Roman"/>
          <w:color w:val="202124"/>
        </w:rPr>
        <w:t>1.    Dane organizatora: Gminna Biblioteka Publiczna w Sobieniach-Jeziorach, ul. Duży Rynek 25, 08-443 Sobienie-Jeziory, NIP: 5321902832, tel. (25) 685-84-92, gbsobieniejeziory@gmail.com</w:t>
      </w:r>
      <w:r>
        <w:br/>
      </w:r>
      <w:r w:rsidRPr="7F6C34D2">
        <w:rPr>
          <w:rFonts w:ascii="Times New Roman" w:hAnsi="Times New Roman"/>
          <w:color w:val="202124"/>
        </w:rPr>
        <w:t xml:space="preserve">2.    Termin: </w:t>
      </w:r>
      <w:r w:rsidRPr="7F6C34D2">
        <w:rPr>
          <w:rFonts w:ascii="Times New Roman" w:hAnsi="Times New Roman"/>
          <w:b/>
          <w:bCs/>
          <w:color w:val="202124"/>
        </w:rPr>
        <w:t>26.06.2025 r.</w:t>
      </w:r>
      <w:r w:rsidRPr="7F6C34D2">
        <w:rPr>
          <w:rFonts w:ascii="Times New Roman" w:hAnsi="Times New Roman"/>
          <w:color w:val="202124"/>
        </w:rPr>
        <w:t xml:space="preserve"> (czwartek)</w:t>
      </w:r>
      <w:r>
        <w:br/>
      </w:r>
      <w:r w:rsidRPr="7F6C34D2">
        <w:rPr>
          <w:rFonts w:ascii="Times New Roman" w:hAnsi="Times New Roman"/>
          <w:color w:val="202124"/>
        </w:rPr>
        <w:t xml:space="preserve">3.    Godziny: zbiórka o </w:t>
      </w:r>
      <w:r w:rsidRPr="7F6C34D2">
        <w:rPr>
          <w:rFonts w:ascii="Times New Roman" w:hAnsi="Times New Roman"/>
          <w:b/>
          <w:bCs/>
          <w:color w:val="202124"/>
        </w:rPr>
        <w:t>7:30 pod biblioteką w Sobieniach-Jeziorach</w:t>
      </w:r>
      <w:r w:rsidRPr="7F6C34D2">
        <w:rPr>
          <w:rFonts w:ascii="Times New Roman" w:hAnsi="Times New Roman"/>
          <w:color w:val="202124"/>
        </w:rPr>
        <w:t>, wyjazd autokaru o 7:45, powrót do Sobień-Jezior ok. 21:00</w:t>
      </w:r>
      <w:r>
        <w:br/>
      </w:r>
      <w:r w:rsidRPr="7F6C34D2">
        <w:rPr>
          <w:rFonts w:ascii="Times New Roman" w:hAnsi="Times New Roman"/>
          <w:color w:val="202124"/>
        </w:rPr>
        <w:t>4.    Program: zwiedzanie Orientarium ZOO Łódź, dwudaniowy obiad, relaks w strefie basenowej Aquaparku Fala w Łodzi</w:t>
      </w:r>
      <w:r>
        <w:br/>
      </w:r>
      <w:r w:rsidRPr="7F6C34D2">
        <w:rPr>
          <w:rFonts w:ascii="Times New Roman" w:hAnsi="Times New Roman"/>
          <w:color w:val="202124"/>
        </w:rPr>
        <w:t xml:space="preserve">5.    Uczestnicy: </w:t>
      </w:r>
      <w:r w:rsidRPr="7F6C34D2">
        <w:rPr>
          <w:rFonts w:ascii="Times New Roman" w:hAnsi="Times New Roman"/>
          <w:b/>
          <w:bCs/>
          <w:color w:val="202124"/>
        </w:rPr>
        <w:t>seniorzy i osoby z niepełnosprawnościami z Gminy Sobienie-Jeziory</w:t>
      </w:r>
      <w:r w:rsidRPr="7F6C34D2">
        <w:rPr>
          <w:rFonts w:ascii="Times New Roman" w:hAnsi="Times New Roman"/>
          <w:color w:val="202124"/>
        </w:rPr>
        <w:t>, limit osób: 50</w:t>
      </w:r>
      <w:r>
        <w:br/>
      </w:r>
      <w:r w:rsidRPr="7F6C34D2">
        <w:rPr>
          <w:rFonts w:ascii="Times New Roman" w:hAnsi="Times New Roman"/>
          <w:color w:val="202124"/>
        </w:rPr>
        <w:t xml:space="preserve">6.    Koszt całkowity: </w:t>
      </w:r>
      <w:r w:rsidRPr="7F6C34D2">
        <w:rPr>
          <w:rFonts w:ascii="Times New Roman" w:hAnsi="Times New Roman"/>
          <w:b/>
          <w:bCs/>
          <w:color w:val="202124"/>
        </w:rPr>
        <w:t>210 zł</w:t>
      </w:r>
      <w:r w:rsidRPr="7F6C34D2">
        <w:rPr>
          <w:rFonts w:ascii="Times New Roman" w:hAnsi="Times New Roman"/>
          <w:color w:val="202124"/>
        </w:rPr>
        <w:t xml:space="preserve"> / uczestnik</w:t>
      </w:r>
      <w:r>
        <w:br/>
      </w:r>
      <w:r w:rsidRPr="7F6C34D2">
        <w:rPr>
          <w:rFonts w:ascii="Times New Roman" w:hAnsi="Times New Roman"/>
          <w:color w:val="202124"/>
        </w:rPr>
        <w:t>7.    Świadczenia, jakie w ramach odpłatności zapewnia organizator: przejazd autokarem, ubezpieczenie, obiad dwudaniowy + kompot, bilety do Orientarium ZOO Łódź i bilet 3-godzinny do Aquaparku Fala w Łodzi (możliwość skorzystania z jacuzzi, basenu z solanką ciechocińską, basenu z solanką z Morza Martwego, ścieżki Kneippa, wanny z solą borowinową, wanny z solą magnezowo-potasową, wanny z solą Epsom, wanny z solą bromową, sauny parowej, sauny fińskiej, grot z fotelami z masażem powietrznym i wodnym, całorocznego basenu wypływowego)</w:t>
      </w:r>
      <w:r>
        <w:br/>
      </w:r>
      <w:r w:rsidRPr="7F6C34D2">
        <w:rPr>
          <w:rFonts w:ascii="Times New Roman" w:hAnsi="Times New Roman"/>
          <w:color w:val="202124"/>
        </w:rPr>
        <w:t xml:space="preserve">8.    </w:t>
      </w:r>
      <w:r w:rsidRPr="7F6C34D2">
        <w:rPr>
          <w:rFonts w:ascii="Times New Roman" w:hAnsi="Times New Roman"/>
          <w:b/>
          <w:bCs/>
          <w:color w:val="202124"/>
        </w:rPr>
        <w:t>Wpłaty należy dokonać gotówką w bibliotece w Sobieniach-Jeziorach do dn. 16.06.2025 r.</w:t>
      </w:r>
      <w:r w:rsidRPr="7F6C34D2">
        <w:rPr>
          <w:rFonts w:ascii="Times New Roman" w:hAnsi="Times New Roman"/>
          <w:color w:val="202124"/>
        </w:rPr>
        <w:t xml:space="preserve"> </w:t>
      </w:r>
      <w:r>
        <w:br/>
      </w:r>
      <w:r w:rsidRPr="7F6C34D2">
        <w:rPr>
          <w:rFonts w:ascii="Times New Roman" w:hAnsi="Times New Roman"/>
          <w:color w:val="202124"/>
        </w:rPr>
        <w:t xml:space="preserve">9.    Kwalifikacja uczestnika na wycieczkę następuje na podstawie: </w:t>
      </w:r>
      <w:r w:rsidRPr="7F6C34D2">
        <w:rPr>
          <w:rFonts w:ascii="Times New Roman" w:hAnsi="Times New Roman"/>
          <w:b/>
          <w:bCs/>
          <w:color w:val="202124"/>
        </w:rPr>
        <w:t>osobistego zapisu w bibliotece w Sobieniach-Jeziorach w terminie do 16.06.2025 r.</w:t>
      </w:r>
      <w:r w:rsidRPr="7F6C34D2">
        <w:rPr>
          <w:rFonts w:ascii="Times New Roman" w:hAnsi="Times New Roman"/>
          <w:color w:val="202124"/>
        </w:rPr>
        <w:t xml:space="preserve"> i terminowej wpłaty. Zapisów niepełnosprawnych dzieci dokonują rodzice/prawni opiekunowie.</w:t>
      </w:r>
      <w:r>
        <w:br/>
      </w:r>
      <w:r w:rsidRPr="7F6C34D2">
        <w:rPr>
          <w:rFonts w:ascii="Times New Roman" w:hAnsi="Times New Roman"/>
          <w:color w:val="202124"/>
        </w:rPr>
        <w:t>10.    W przypadku większej ilości otrzymanych zgłoszeń niż przewiduje maksymalna ilość uczestników wycieczki, decyduje kolejność zapisów według zasady kto pierwszy ten lepszy. Pozostali chętni dostają się na listę rezerwową.</w:t>
      </w:r>
      <w:r>
        <w:br/>
      </w:r>
      <w:r w:rsidRPr="7F6C34D2">
        <w:rPr>
          <w:rFonts w:ascii="Times New Roman" w:hAnsi="Times New Roman"/>
          <w:color w:val="202124"/>
        </w:rPr>
        <w:t>12.    Brak terminowej wpłaty wpisowego i terminowego zapisu skutkuje usunięciem z listy uczestników wycieczki.</w:t>
      </w:r>
    </w:p>
    <w:p w:rsidR="00D0350A" w:rsidRDefault="00D0350A" w:rsidP="7F6C34D2">
      <w:pPr>
        <w:spacing w:after="0" w:line="240" w:lineRule="auto"/>
        <w:jc w:val="both"/>
        <w:rPr>
          <w:rFonts w:ascii="Times New Roman" w:hAnsi="Times New Roman"/>
          <w:color w:val="202124"/>
        </w:rPr>
      </w:pPr>
      <w:r w:rsidRPr="7F6C34D2">
        <w:rPr>
          <w:rFonts w:ascii="Times New Roman" w:hAnsi="Times New Roman"/>
          <w:color w:val="202124"/>
        </w:rPr>
        <w:t>13.    Osoby z listy rezerwowej zostaną poinformowani o możliwości zapisu na wycieczkę, gdy zwolni się miejsce.</w:t>
      </w:r>
      <w:r>
        <w:br/>
      </w:r>
      <w:r w:rsidRPr="7F6C34D2">
        <w:rPr>
          <w:rFonts w:ascii="Times New Roman" w:hAnsi="Times New Roman"/>
          <w:color w:val="202124"/>
        </w:rPr>
        <w:t xml:space="preserve">14.    Wykaz niezbędnego wyposażenia uczestnika: </w:t>
      </w:r>
    </w:p>
    <w:p w:rsidR="00D0350A" w:rsidRDefault="00D0350A" w:rsidP="7F6C34D2">
      <w:pPr>
        <w:spacing w:after="0" w:line="240" w:lineRule="auto"/>
        <w:jc w:val="both"/>
        <w:rPr>
          <w:rFonts w:ascii="Times New Roman" w:hAnsi="Times New Roman"/>
          <w:color w:val="202124"/>
        </w:rPr>
      </w:pPr>
    </w:p>
    <w:p w:rsidR="00D0350A" w:rsidRDefault="00D0350A" w:rsidP="7F6C34D2">
      <w:pPr>
        <w:spacing w:after="0" w:line="240" w:lineRule="auto"/>
        <w:jc w:val="both"/>
        <w:rPr>
          <w:rFonts w:ascii="Times New Roman" w:hAnsi="Times New Roman"/>
          <w:b/>
          <w:bCs/>
          <w:color w:val="202124"/>
        </w:rPr>
      </w:pPr>
      <w:r w:rsidRPr="7F6C34D2">
        <w:rPr>
          <w:rFonts w:ascii="Times New Roman" w:hAnsi="Times New Roman"/>
          <w:b/>
          <w:bCs/>
          <w:color w:val="202124"/>
        </w:rPr>
        <w:t>strój kąpielowy</w:t>
      </w:r>
    </w:p>
    <w:p w:rsidR="00D0350A" w:rsidRDefault="00D0350A" w:rsidP="7F6C34D2">
      <w:pPr>
        <w:spacing w:after="0" w:line="240" w:lineRule="auto"/>
        <w:jc w:val="both"/>
        <w:rPr>
          <w:rFonts w:ascii="Times New Roman" w:hAnsi="Times New Roman"/>
          <w:b/>
          <w:bCs/>
          <w:color w:val="202124"/>
        </w:rPr>
      </w:pPr>
      <w:r w:rsidRPr="7F6C34D2">
        <w:rPr>
          <w:rFonts w:ascii="Times New Roman" w:hAnsi="Times New Roman"/>
          <w:b/>
          <w:bCs/>
          <w:color w:val="202124"/>
        </w:rPr>
        <w:t xml:space="preserve">klapki basenowe </w:t>
      </w:r>
    </w:p>
    <w:p w:rsidR="00D0350A" w:rsidRDefault="00D0350A" w:rsidP="7F6C34D2">
      <w:pPr>
        <w:spacing w:after="0" w:line="240" w:lineRule="auto"/>
        <w:jc w:val="both"/>
        <w:rPr>
          <w:rFonts w:ascii="Times New Roman" w:hAnsi="Times New Roman"/>
          <w:b/>
          <w:bCs/>
          <w:color w:val="202124"/>
        </w:rPr>
      </w:pPr>
      <w:r w:rsidRPr="7F6C34D2">
        <w:rPr>
          <w:rFonts w:ascii="Times New Roman" w:hAnsi="Times New Roman"/>
          <w:b/>
          <w:bCs/>
          <w:color w:val="202124"/>
        </w:rPr>
        <w:t>ręcznik</w:t>
      </w:r>
    </w:p>
    <w:p w:rsidR="00D0350A" w:rsidRDefault="00D0350A" w:rsidP="7F6C34D2">
      <w:pPr>
        <w:spacing w:after="0" w:line="240" w:lineRule="auto"/>
        <w:jc w:val="both"/>
        <w:rPr>
          <w:rFonts w:ascii="Times New Roman" w:hAnsi="Times New Roman"/>
          <w:b/>
          <w:bCs/>
          <w:color w:val="202124"/>
        </w:rPr>
      </w:pPr>
      <w:r w:rsidRPr="7F6C34D2">
        <w:rPr>
          <w:rFonts w:ascii="Times New Roman" w:hAnsi="Times New Roman"/>
          <w:b/>
          <w:bCs/>
          <w:color w:val="202124"/>
        </w:rPr>
        <w:t>(jeśli dotyczy): legitymacja emerycka/osoby niepełnosprawnej</w:t>
      </w:r>
    </w:p>
    <w:p w:rsidR="00D0350A" w:rsidRDefault="00D0350A" w:rsidP="7F6C34D2">
      <w:pPr>
        <w:spacing w:after="0" w:line="240" w:lineRule="auto"/>
        <w:jc w:val="both"/>
        <w:rPr>
          <w:rFonts w:ascii="Times New Roman" w:hAnsi="Times New Roman"/>
          <w:b/>
          <w:bCs/>
          <w:color w:val="202124"/>
        </w:rPr>
      </w:pPr>
      <w:r w:rsidRPr="7F6C34D2">
        <w:rPr>
          <w:rFonts w:ascii="Times New Roman" w:hAnsi="Times New Roman"/>
          <w:b/>
          <w:bCs/>
          <w:color w:val="202124"/>
        </w:rPr>
        <w:t>wygodne buty do spacerowania</w:t>
      </w:r>
    </w:p>
    <w:p w:rsidR="00D0350A" w:rsidRDefault="00D0350A" w:rsidP="7F6C34D2">
      <w:pPr>
        <w:spacing w:after="0" w:line="240" w:lineRule="auto"/>
        <w:jc w:val="both"/>
        <w:rPr>
          <w:rFonts w:ascii="Times New Roman" w:hAnsi="Times New Roman"/>
          <w:color w:val="202124"/>
        </w:rPr>
      </w:pPr>
      <w:r>
        <w:br/>
      </w:r>
      <w:r w:rsidRPr="7F6C34D2">
        <w:rPr>
          <w:rFonts w:ascii="Times New Roman" w:hAnsi="Times New Roman"/>
          <w:color w:val="202124"/>
        </w:rPr>
        <w:t>15.    Organizator nie ponosi odpowiedzialności za naruszenie obowiązków wobec uczestnika w momencie, gdy stan rzeczy spowodowany jest działaniem siły wyższej. Organizator ma prawo odwołać wycieczkę lub zmienić jej program, jeśli decyzja spowodowana jest działaniem siły wyższej. W przypadku odwołania wycieczki organizator zobowiązany jest do zwrotu wpisowego uczestnikom.</w:t>
      </w:r>
      <w:r>
        <w:br/>
      </w:r>
      <w:r w:rsidRPr="7F6C34D2">
        <w:rPr>
          <w:rFonts w:ascii="Times New Roman" w:hAnsi="Times New Roman"/>
          <w:color w:val="202124"/>
        </w:rPr>
        <w:t>16.    Ostateczna interpretacja i zmiany niniejszego regulaminu pozostają w kompetencji organizatora.</w:t>
      </w:r>
    </w:p>
    <w:sectPr w:rsidR="00D0350A" w:rsidSect="00C5312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350A" w:rsidRDefault="00D0350A" w:rsidP="00C53125">
      <w:pPr>
        <w:spacing w:after="0" w:line="240" w:lineRule="auto"/>
      </w:pPr>
      <w:r>
        <w:separator/>
      </w:r>
    </w:p>
  </w:endnote>
  <w:endnote w:type="continuationSeparator" w:id="0">
    <w:p w:rsidR="00D0350A" w:rsidRDefault="00D0350A" w:rsidP="00C531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0A0"/>
    </w:tblPr>
    <w:tblGrid>
      <w:gridCol w:w="2897"/>
      <w:gridCol w:w="3005"/>
      <w:gridCol w:w="3005"/>
    </w:tblGrid>
    <w:tr w:rsidR="00D0350A" w:rsidRPr="00741524" w:rsidTr="7F6C34D2">
      <w:trPr>
        <w:trHeight w:val="300"/>
      </w:trPr>
      <w:tc>
        <w:tcPr>
          <w:tcW w:w="3005" w:type="dxa"/>
        </w:tcPr>
        <w:p w:rsidR="00D0350A" w:rsidRPr="00741524" w:rsidRDefault="00D0350A" w:rsidP="7F6C34D2">
          <w:pPr>
            <w:pStyle w:val="Header"/>
            <w:ind w:left="-115"/>
          </w:pPr>
        </w:p>
      </w:tc>
      <w:tc>
        <w:tcPr>
          <w:tcW w:w="3005" w:type="dxa"/>
        </w:tcPr>
        <w:p w:rsidR="00D0350A" w:rsidRPr="00741524" w:rsidRDefault="00D0350A" w:rsidP="7F6C34D2">
          <w:pPr>
            <w:pStyle w:val="Header"/>
            <w:jc w:val="center"/>
          </w:pPr>
        </w:p>
      </w:tc>
      <w:tc>
        <w:tcPr>
          <w:tcW w:w="3005" w:type="dxa"/>
        </w:tcPr>
        <w:p w:rsidR="00D0350A" w:rsidRPr="00741524" w:rsidRDefault="00D0350A" w:rsidP="7F6C34D2">
          <w:pPr>
            <w:pStyle w:val="Header"/>
            <w:ind w:right="-115"/>
            <w:jc w:val="right"/>
          </w:pPr>
        </w:p>
      </w:tc>
    </w:tr>
  </w:tbl>
  <w:p w:rsidR="00D0350A" w:rsidRDefault="00D0350A" w:rsidP="7F6C34D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350A" w:rsidRDefault="00D0350A" w:rsidP="00C53125">
      <w:pPr>
        <w:spacing w:after="0" w:line="240" w:lineRule="auto"/>
      </w:pPr>
      <w:r>
        <w:separator/>
      </w:r>
    </w:p>
  </w:footnote>
  <w:footnote w:type="continuationSeparator" w:id="0">
    <w:p w:rsidR="00D0350A" w:rsidRDefault="00D0350A" w:rsidP="00C531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0A0"/>
    </w:tblPr>
    <w:tblGrid>
      <w:gridCol w:w="3005"/>
      <w:gridCol w:w="3005"/>
      <w:gridCol w:w="3005"/>
    </w:tblGrid>
    <w:tr w:rsidR="00D0350A" w:rsidRPr="00741524" w:rsidTr="7F6C34D2">
      <w:trPr>
        <w:trHeight w:val="300"/>
      </w:trPr>
      <w:tc>
        <w:tcPr>
          <w:tcW w:w="3005" w:type="dxa"/>
        </w:tcPr>
        <w:p w:rsidR="00D0350A" w:rsidRPr="00741524" w:rsidRDefault="00D0350A" w:rsidP="7F6C34D2">
          <w:pPr>
            <w:pStyle w:val="Header"/>
            <w:ind w:left="-115"/>
          </w:pPr>
        </w:p>
      </w:tc>
      <w:tc>
        <w:tcPr>
          <w:tcW w:w="3005" w:type="dxa"/>
        </w:tcPr>
        <w:p w:rsidR="00D0350A" w:rsidRPr="00741524" w:rsidRDefault="00D0350A" w:rsidP="7F6C34D2">
          <w:pPr>
            <w:pStyle w:val="Header"/>
            <w:jc w:val="center"/>
          </w:pPr>
        </w:p>
      </w:tc>
      <w:tc>
        <w:tcPr>
          <w:tcW w:w="3005" w:type="dxa"/>
        </w:tcPr>
        <w:p w:rsidR="00D0350A" w:rsidRPr="00741524" w:rsidRDefault="00D0350A" w:rsidP="7F6C34D2">
          <w:pPr>
            <w:pStyle w:val="Header"/>
            <w:ind w:right="-115"/>
            <w:jc w:val="right"/>
          </w:pPr>
        </w:p>
      </w:tc>
    </w:tr>
  </w:tbl>
  <w:p w:rsidR="00D0350A" w:rsidRDefault="00D0350A" w:rsidP="7F6C34D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B3EB77"/>
    <w:multiLevelType w:val="hybridMultilevel"/>
    <w:tmpl w:val="FFFFFFFF"/>
    <w:lvl w:ilvl="0" w:tplc="6FC6942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90E4B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88A98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16DF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56B2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66FE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B66E7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EE803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C819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2B997"/>
    <w:rsid w:val="00741524"/>
    <w:rsid w:val="00A91A10"/>
    <w:rsid w:val="00B2B997"/>
    <w:rsid w:val="00C47257"/>
    <w:rsid w:val="00C53125"/>
    <w:rsid w:val="00D0350A"/>
    <w:rsid w:val="03700582"/>
    <w:rsid w:val="0419E114"/>
    <w:rsid w:val="04C41F8E"/>
    <w:rsid w:val="06101B9C"/>
    <w:rsid w:val="0709E797"/>
    <w:rsid w:val="0732E4A4"/>
    <w:rsid w:val="08257584"/>
    <w:rsid w:val="0A6E2249"/>
    <w:rsid w:val="0E628BD6"/>
    <w:rsid w:val="0F07737D"/>
    <w:rsid w:val="0F4D6F0F"/>
    <w:rsid w:val="0F6FDDF4"/>
    <w:rsid w:val="10878531"/>
    <w:rsid w:val="116496AD"/>
    <w:rsid w:val="119F0877"/>
    <w:rsid w:val="14BAD953"/>
    <w:rsid w:val="16AB779C"/>
    <w:rsid w:val="188A1FB0"/>
    <w:rsid w:val="18A7E078"/>
    <w:rsid w:val="198943BA"/>
    <w:rsid w:val="198AB894"/>
    <w:rsid w:val="19B210AB"/>
    <w:rsid w:val="19CCA73B"/>
    <w:rsid w:val="1C77CDD0"/>
    <w:rsid w:val="1C86E0DD"/>
    <w:rsid w:val="1F894D8F"/>
    <w:rsid w:val="22039B5E"/>
    <w:rsid w:val="22114818"/>
    <w:rsid w:val="23336AAD"/>
    <w:rsid w:val="260D5E37"/>
    <w:rsid w:val="265E8471"/>
    <w:rsid w:val="2757E25A"/>
    <w:rsid w:val="297DF826"/>
    <w:rsid w:val="29A63672"/>
    <w:rsid w:val="2A9D039C"/>
    <w:rsid w:val="2D0CD8CE"/>
    <w:rsid w:val="2D334664"/>
    <w:rsid w:val="2F0661BB"/>
    <w:rsid w:val="31A1D028"/>
    <w:rsid w:val="327D32D3"/>
    <w:rsid w:val="36872AB6"/>
    <w:rsid w:val="369D2DDC"/>
    <w:rsid w:val="376A40B9"/>
    <w:rsid w:val="392C07E6"/>
    <w:rsid w:val="39909BD3"/>
    <w:rsid w:val="3B40826C"/>
    <w:rsid w:val="3C06A00E"/>
    <w:rsid w:val="3E4AFE4E"/>
    <w:rsid w:val="3F1FD01C"/>
    <w:rsid w:val="3FCFAE97"/>
    <w:rsid w:val="41324619"/>
    <w:rsid w:val="444D047C"/>
    <w:rsid w:val="463655A2"/>
    <w:rsid w:val="46668E15"/>
    <w:rsid w:val="46D14328"/>
    <w:rsid w:val="46EEF1AF"/>
    <w:rsid w:val="496D0ED2"/>
    <w:rsid w:val="4975C07F"/>
    <w:rsid w:val="49A3F0D3"/>
    <w:rsid w:val="49AB513F"/>
    <w:rsid w:val="4A565D47"/>
    <w:rsid w:val="4A8474F6"/>
    <w:rsid w:val="4A84ADEB"/>
    <w:rsid w:val="4B2F6CF7"/>
    <w:rsid w:val="4CCE0F3B"/>
    <w:rsid w:val="4ED5EA2D"/>
    <w:rsid w:val="4FE979F4"/>
    <w:rsid w:val="52906A52"/>
    <w:rsid w:val="529BC13D"/>
    <w:rsid w:val="5635E1C6"/>
    <w:rsid w:val="595C9E5D"/>
    <w:rsid w:val="59674256"/>
    <w:rsid w:val="5B9A45A0"/>
    <w:rsid w:val="5BB98518"/>
    <w:rsid w:val="5E282E78"/>
    <w:rsid w:val="5E50B91B"/>
    <w:rsid w:val="5F35950B"/>
    <w:rsid w:val="5FB75B9F"/>
    <w:rsid w:val="608C5F9E"/>
    <w:rsid w:val="628B6B3F"/>
    <w:rsid w:val="649F1038"/>
    <w:rsid w:val="65A62A76"/>
    <w:rsid w:val="682B2FF3"/>
    <w:rsid w:val="68D6E0AB"/>
    <w:rsid w:val="6C48C923"/>
    <w:rsid w:val="6DF1C74C"/>
    <w:rsid w:val="6E7032E2"/>
    <w:rsid w:val="6F92B459"/>
    <w:rsid w:val="6FD59415"/>
    <w:rsid w:val="70BB5E30"/>
    <w:rsid w:val="74E92F52"/>
    <w:rsid w:val="78722A7D"/>
    <w:rsid w:val="78F75386"/>
    <w:rsid w:val="7940AFE2"/>
    <w:rsid w:val="79877E45"/>
    <w:rsid w:val="799AF463"/>
    <w:rsid w:val="79F987AF"/>
    <w:rsid w:val="7B682AD1"/>
    <w:rsid w:val="7BAECC64"/>
    <w:rsid w:val="7C134BD3"/>
    <w:rsid w:val="7C239C3A"/>
    <w:rsid w:val="7C37D403"/>
    <w:rsid w:val="7C93CF43"/>
    <w:rsid w:val="7ED79AE6"/>
    <w:rsid w:val="7F5EC8A7"/>
    <w:rsid w:val="7F6C3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ptos" w:eastAsia="Aptos" w:hAnsi="Aptos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125"/>
    <w:pPr>
      <w:spacing w:after="160" w:line="279" w:lineRule="auto"/>
    </w:pPr>
    <w:rPr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7F6C34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97C0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7F6C34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97C0F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99"/>
    <w:qFormat/>
    <w:rsid w:val="7F6C34D2"/>
    <w:pPr>
      <w:ind w:left="720"/>
      <w:contextualSpacing/>
    </w:pPr>
  </w:style>
  <w:style w:type="table" w:styleId="TableGrid">
    <w:name w:val="Table Grid"/>
    <w:basedOn w:val="TableNormal"/>
    <w:uiPriority w:val="99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402</Words>
  <Characters>2414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WYCIECZKI AUTOKAROWEJ DO ŁODZI</dc:title>
  <dc:subject/>
  <dc:creator>Paulina Szymańska</dc:creator>
  <cp:keywords/>
  <dc:description/>
  <cp:lastModifiedBy>Biblioteka</cp:lastModifiedBy>
  <cp:revision>2</cp:revision>
  <dcterms:created xsi:type="dcterms:W3CDTF">2025-05-22T07:57:00Z</dcterms:created>
  <dcterms:modified xsi:type="dcterms:W3CDTF">2025-05-22T07:57:00Z</dcterms:modified>
</cp:coreProperties>
</file>